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2A317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lang w:eastAsia="ar-SA"/>
        </w:rPr>
      </w:pPr>
      <w:r w:rsidRPr="002A317C">
        <w:rPr>
          <w:rFonts w:ascii="Arial" w:hAnsi="Arial" w:cs="Arial"/>
          <w:bCs/>
          <w:lang w:eastAsia="ar-SA"/>
        </w:rPr>
        <w:t>Załącznik nr 1</w:t>
      </w:r>
    </w:p>
    <w:p w:rsidR="00F736F6" w:rsidRPr="002A317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lang w:eastAsia="ar-SA"/>
        </w:rPr>
      </w:pPr>
      <w:r w:rsidRPr="002A317C">
        <w:rPr>
          <w:rFonts w:ascii="Arial" w:hAnsi="Arial" w:cs="Arial"/>
          <w:bCs/>
          <w:lang w:eastAsia="ar-SA"/>
        </w:rPr>
        <w:t xml:space="preserve">do uchwały Nr </w:t>
      </w:r>
      <w:r w:rsidR="008F3446">
        <w:rPr>
          <w:rFonts w:ascii="Arial" w:hAnsi="Arial" w:cs="Arial"/>
          <w:bCs/>
          <w:lang w:eastAsia="ar-SA"/>
        </w:rPr>
        <w:t>295/20</w:t>
      </w:r>
    </w:p>
    <w:p w:rsidR="00F736F6" w:rsidRPr="002A317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lang w:eastAsia="ar-SA"/>
        </w:rPr>
      </w:pPr>
      <w:r w:rsidRPr="002A317C">
        <w:rPr>
          <w:rFonts w:ascii="Arial" w:hAnsi="Arial" w:cs="Arial"/>
          <w:bCs/>
          <w:lang w:eastAsia="ar-SA"/>
        </w:rPr>
        <w:t>Zarządu Województwa Małopolskiego</w:t>
      </w:r>
    </w:p>
    <w:p w:rsidR="00F736F6" w:rsidRPr="002A317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lang w:eastAsia="ar-SA"/>
        </w:rPr>
      </w:pPr>
      <w:r w:rsidRPr="002A317C">
        <w:rPr>
          <w:rFonts w:ascii="Arial" w:hAnsi="Arial" w:cs="Arial"/>
          <w:bCs/>
          <w:lang w:eastAsia="ar-SA"/>
        </w:rPr>
        <w:t xml:space="preserve">z dnia </w:t>
      </w:r>
      <w:r w:rsidR="008F3446">
        <w:rPr>
          <w:rFonts w:ascii="Arial" w:hAnsi="Arial" w:cs="Arial"/>
          <w:bCs/>
          <w:lang w:eastAsia="ar-SA"/>
        </w:rPr>
        <w:t>27 lutego 2020 r.</w:t>
      </w:r>
    </w:p>
    <w:p w:rsidR="00F736F6" w:rsidRPr="002A317C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2A317C">
        <w:rPr>
          <w:rFonts w:ascii="Arial" w:eastAsia="Arial Unicode MS" w:hAnsi="Arial" w:cs="Arial"/>
          <w:b/>
        </w:rPr>
        <w:t>Zarząd Województwa Małopolskiego</w:t>
      </w:r>
    </w:p>
    <w:p w:rsidR="00F736F6" w:rsidRPr="002A317C" w:rsidRDefault="003C3D7E" w:rsidP="00735674">
      <w:pPr>
        <w:jc w:val="center"/>
        <w:rPr>
          <w:rFonts w:ascii="Arial" w:hAnsi="Arial" w:cs="Arial"/>
          <w:b/>
          <w:lang w:eastAsia="en-US"/>
        </w:rPr>
      </w:pPr>
      <w:r w:rsidRPr="002A317C">
        <w:rPr>
          <w:rFonts w:ascii="Arial" w:hAnsi="Arial" w:cs="Arial"/>
          <w:b/>
          <w:lang w:eastAsia="en-US"/>
        </w:rPr>
        <w:t>z</w:t>
      </w:r>
      <w:r w:rsidR="00F736F6" w:rsidRPr="002A317C">
        <w:rPr>
          <w:rFonts w:ascii="Arial" w:hAnsi="Arial" w:cs="Arial"/>
          <w:b/>
          <w:lang w:eastAsia="en-US"/>
        </w:rPr>
        <w:t>godnie z art. 35 ustawy z dn. 21 sierpnia 1997</w:t>
      </w:r>
      <w:r w:rsidRPr="002A317C">
        <w:rPr>
          <w:rFonts w:ascii="Arial" w:hAnsi="Arial" w:cs="Arial"/>
          <w:b/>
          <w:lang w:eastAsia="en-US"/>
        </w:rPr>
        <w:t xml:space="preserve"> r.</w:t>
      </w:r>
      <w:r w:rsidR="00F736F6" w:rsidRPr="002A317C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194977" w:rsidRPr="002A317C">
        <w:rPr>
          <w:rFonts w:ascii="Arial" w:hAnsi="Arial" w:cs="Arial"/>
          <w:b/>
          <w:bCs/>
          <w:lang w:eastAsia="en-US"/>
        </w:rPr>
        <w:t xml:space="preserve"> 2020.65</w:t>
      </w:r>
      <w:r w:rsidR="00F736F6" w:rsidRPr="002A317C">
        <w:rPr>
          <w:rFonts w:ascii="Arial" w:hAnsi="Arial" w:cs="Arial"/>
          <w:b/>
          <w:lang w:eastAsia="en-US"/>
        </w:rPr>
        <w:t xml:space="preserve">) </w:t>
      </w:r>
    </w:p>
    <w:p w:rsidR="00097E13" w:rsidRPr="002A317C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2A317C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 w:rsidRPr="002A317C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 w:rsidRPr="002A317C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Default="00194977" w:rsidP="002A317C">
      <w:pPr>
        <w:widowControl w:val="0"/>
        <w:jc w:val="center"/>
        <w:rPr>
          <w:rFonts w:ascii="Arial" w:eastAsia="Arial Unicode MS" w:hAnsi="Arial" w:cs="Arial"/>
          <w:b/>
          <w:bCs/>
          <w:lang w:eastAsia="en-US"/>
        </w:rPr>
      </w:pPr>
      <w:r w:rsidRPr="002A317C">
        <w:rPr>
          <w:rFonts w:ascii="Arial" w:eastAsia="Arial Unicode MS" w:hAnsi="Arial" w:cs="Arial"/>
          <w:b/>
          <w:bCs/>
          <w:lang w:eastAsia="en-US"/>
        </w:rPr>
        <w:t>Gminy Skrzyszów</w:t>
      </w:r>
    </w:p>
    <w:p w:rsidR="002A317C" w:rsidRPr="002A317C" w:rsidRDefault="002A317C" w:rsidP="002A317C">
      <w:pPr>
        <w:widowControl w:val="0"/>
        <w:jc w:val="center"/>
        <w:rPr>
          <w:rFonts w:ascii="Arial" w:eastAsia="Arial Unicode MS" w:hAnsi="Arial" w:cs="Arial"/>
          <w:lang w:eastAsia="en-US"/>
        </w:rPr>
      </w:pP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ek, obrębów i ksiąg wieczystych oraz powierzchnie działek, położenie i opis nieruchomosci, sposób zagospodarowania i przeznaczenie."/>
      </w:tblPr>
      <w:tblGrid>
        <w:gridCol w:w="1696"/>
        <w:gridCol w:w="1134"/>
        <w:gridCol w:w="1985"/>
        <w:gridCol w:w="3402"/>
        <w:gridCol w:w="4393"/>
      </w:tblGrid>
      <w:tr w:rsidR="00194977" w:rsidRPr="009B4946" w:rsidTr="005C54D6">
        <w:trPr>
          <w:trHeight w:val="346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2A317C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Położenie i opis nieruchomości</w:t>
            </w:r>
            <w:r w:rsidR="00194977"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przeznaczonej do oddania w </w:t>
            </w:r>
            <w:r w:rsidR="001949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194977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94977" w:rsidRPr="009B4946" w:rsidTr="005C54D6">
        <w:trPr>
          <w:trHeight w:val="912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powierzchnia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77" w:rsidRPr="001512DF" w:rsidRDefault="0019497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55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bCs/>
                <w:sz w:val="18"/>
                <w:szCs w:val="18"/>
              </w:rPr>
              <w:t xml:space="preserve">1236/1 o powierzchni 0,1486 ha,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bCs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17C" w:rsidRPr="006214B2" w:rsidRDefault="00D320C6" w:rsidP="00514227">
            <w:pPr>
              <w:widowContro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Nieruchomości znajdujące się częściowo pod wałem zbiornika</w:t>
            </w:r>
            <w:r w:rsidR="004645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Skrzyszów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W pozostałej</w:t>
            </w:r>
            <w:r w:rsidR="005142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części – tereny przy zbiorniku, na których znajdują się drzewa, krzewy, fragment</w:t>
            </w:r>
            <w:r w:rsidR="00A14138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="005142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drogi wewnętrznej przy zbiorniku.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7C" w:rsidRPr="006214B2" w:rsidRDefault="00D97E1B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Nieruchomości są objęte</w:t>
            </w:r>
            <w:r w:rsidR="002A317C" w:rsidRPr="006214B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4645E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miejscowym planem zagospodarowania przestrzennego przyjętym uchwałą nr XX/171/16 Rady Gminy Skrzyszów z dnia 21 lipca 2016 r. w sprawie miejscowego planu zagospodarowania przestrzennego Gminy Skrzyszów – etap A.</w:t>
            </w:r>
          </w:p>
          <w:p w:rsidR="002A317C" w:rsidRDefault="005C54D6" w:rsidP="004645E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Nieruchomości są położone </w:t>
            </w:r>
            <w:r w:rsidR="008C1FE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obszarach</w:t>
            </w:r>
            <w:r w:rsidR="002A317C" w:rsidRPr="006214B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4645E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oznaczo</w:t>
            </w:r>
            <w:r w:rsidR="008C1FE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nym symbolami</w:t>
            </w:r>
            <w:r w:rsidR="004645E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ZR</w:t>
            </w:r>
            <w:r w:rsidR="008C1FE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tereny zieleni nieurządzonej, </w:t>
            </w:r>
            <w:r w:rsidR="004A05F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KDW – tereny dróg wewnętrznych, KDD-  tereny dróg publicznych klasy D (dojazdowe),</w:t>
            </w:r>
            <w:r w:rsidR="008C1FE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RM – tereny zabudowy zagrodowej w gospodarstwach roln</w:t>
            </w:r>
            <w:r w:rsidR="00A1413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ych, hodowlanych i ogrodniczych, ZL – tereny lasów.</w:t>
            </w:r>
          </w:p>
          <w:p w:rsidR="002A317C" w:rsidRDefault="002A317C" w:rsidP="00323A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317C" w:rsidRPr="006214B2" w:rsidRDefault="002A317C" w:rsidP="00323AA4">
            <w:pPr>
              <w:tabs>
                <w:tab w:val="left" w:pos="1293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2A317C" w:rsidRPr="009B4946" w:rsidTr="005C54D6">
        <w:trPr>
          <w:trHeight w:val="207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bCs/>
                <w:sz w:val="18"/>
                <w:szCs w:val="18"/>
              </w:rPr>
              <w:t>1238/1 o powierzchni 0,1400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TR1T/00142794/5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57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1256/1 o powierzchni 0,3917</w:t>
            </w:r>
            <w:r w:rsidR="00D16A3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TR1T/00140288/1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16A37" w:rsidRPr="009B4946" w:rsidTr="005C54D6">
        <w:trPr>
          <w:trHeight w:val="57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37" w:rsidRPr="00126942" w:rsidRDefault="00D16A37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6942">
              <w:rPr>
                <w:rFonts w:ascii="Arial" w:hAnsi="Arial" w:cs="Arial"/>
                <w:sz w:val="18"/>
                <w:szCs w:val="18"/>
                <w:lang w:eastAsia="ar-SA"/>
              </w:rPr>
              <w:t>1247/4 o powierzchni 0,4100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7" w:rsidRPr="00126942" w:rsidRDefault="00D16A37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6942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37" w:rsidRPr="00126942" w:rsidRDefault="00D16A37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6942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37" w:rsidRPr="001512DF" w:rsidRDefault="00D16A37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A37" w:rsidRPr="001512DF" w:rsidRDefault="00D16A37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212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1251/1 o powierzchni 0,0570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3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1252/3 o powierzchni 0,1913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260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1250/3 o powierzchni 0,1724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67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1249/3 o powierzchni 0,1220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4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1314/4 o powierzchni 0,3700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562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1249/5 o powierzchni 0,0380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1253/2 o powierzchni 0,3945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1255/2 o powierzchni 0,2350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323AA4" w:rsidRDefault="002A317C" w:rsidP="00323AA4">
            <w:pPr>
              <w:tabs>
                <w:tab w:val="left" w:pos="1293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0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1305/4 o powierzchni 0,4400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56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1266/3 o powierzchni 0,0736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38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1301/2 o powierzchni 0,0588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1304/1 o powierzchni 0,0400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1284/6 o powierzchni 0,0100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1304/2 o powierzchni 0,0100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834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1248/3 o powierzchni 0,1565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TR1T/00142786/6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1247/1 o powierzchni 0,2800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TR1T/00143048/8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1316/6 o powierzchni 0,2900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TR1T/00140376/5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557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1257/3 o powierzchni 0,1790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TR1T/00143043/3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 xml:space="preserve">1267/8 </w:t>
            </w: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powierzchni </w:t>
            </w:r>
            <w:r w:rsidRPr="002A317C">
              <w:rPr>
                <w:rFonts w:ascii="Arial" w:hAnsi="Arial" w:cs="Arial"/>
                <w:sz w:val="18"/>
                <w:szCs w:val="18"/>
              </w:rPr>
              <w:t>0,0712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TR1T/00140287/4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0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1303 o powierzchni 0,0700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TR1T/00142778/7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14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1222/1 o powierzchni 0,1200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TR1T/00140389/9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83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 xml:space="preserve">1221/1 </w:t>
            </w: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powierzchni </w:t>
            </w:r>
            <w:r w:rsidRPr="002A317C">
              <w:rPr>
                <w:rFonts w:ascii="Arial" w:hAnsi="Arial" w:cs="Arial"/>
                <w:sz w:val="18"/>
                <w:szCs w:val="18"/>
              </w:rPr>
              <w:t>0,1449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color w:val="000000"/>
                <w:sz w:val="18"/>
                <w:szCs w:val="18"/>
              </w:rPr>
              <w:t>Awz 711/79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5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color w:val="000000"/>
                <w:sz w:val="18"/>
                <w:szCs w:val="18"/>
              </w:rPr>
              <w:t>1220/1 o powierzchni 0,1323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TR1T/00140290/8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1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1219/1 o powierzchni 0,1526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8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1215/1 o powierzchni 0,1700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08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1212/4 o powierzchni 0,2598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8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1208/1 o powierzchni 0,1060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841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1293/1 o powierzchni 0,0088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1207/2 o powierzchni 0,0503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699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1205/2 o powierzchni 0,0670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832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1214/1 o powierzchni 0,0615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TR1T/00140382/0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418"/>
          <w:tblHeader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1213/1 o powierzchni 0,0343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TR1T/00142783/5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317C" w:rsidRPr="009B4946" w:rsidTr="005C54D6">
        <w:trPr>
          <w:trHeight w:val="795"/>
          <w:tblHeader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ar-SA"/>
              </w:rPr>
              <w:t>1295/2 o powierzchni 0,0068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2A317C" w:rsidRDefault="002A317C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317C"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C" w:rsidRPr="001512DF" w:rsidRDefault="002A317C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C" w:rsidRPr="001512DF" w:rsidRDefault="002A317C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2A317C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F2299D">
        <w:rPr>
          <w:rFonts w:ascii="Arial" w:eastAsia="Arial Unicode MS" w:hAnsi="Arial" w:cs="Arial"/>
          <w:sz w:val="18"/>
          <w:szCs w:val="16"/>
        </w:rPr>
        <w:t>27 lutego</w:t>
      </w:r>
      <w:r w:rsidR="002A317C">
        <w:rPr>
          <w:rFonts w:ascii="Arial" w:eastAsia="Arial Unicode MS" w:hAnsi="Arial" w:cs="Arial"/>
          <w:sz w:val="18"/>
          <w:szCs w:val="16"/>
        </w:rPr>
        <w:t xml:space="preserve"> 2020 r.  do dnia</w:t>
      </w:r>
      <w:r w:rsidR="00F2299D">
        <w:rPr>
          <w:rFonts w:ascii="Arial" w:eastAsia="Arial Unicode MS" w:hAnsi="Arial" w:cs="Arial"/>
          <w:sz w:val="18"/>
          <w:szCs w:val="16"/>
        </w:rPr>
        <w:t>18 marca</w:t>
      </w:r>
      <w:bookmarkStart w:id="0" w:name="_GoBack"/>
      <w:bookmarkEnd w:id="0"/>
      <w:r w:rsidR="002A317C">
        <w:rPr>
          <w:rFonts w:ascii="Arial" w:eastAsia="Arial Unicode MS" w:hAnsi="Arial" w:cs="Arial"/>
          <w:sz w:val="18"/>
          <w:szCs w:val="16"/>
        </w:rPr>
        <w:t xml:space="preserve"> 2020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(parter oraz III p. nowy budynek)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Pr="00032A47">
        <w:rPr>
          <w:rFonts w:ascii="Arial" w:eastAsia="Arial Unicode MS" w:hAnsi="Arial" w:cs="Arial"/>
          <w:sz w:val="18"/>
        </w:rPr>
        <w:t xml:space="preserve"> zostaną określone w zawieranej umowie.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</w:t>
      </w:r>
      <w:r w:rsidR="005C54D6">
        <w:rPr>
          <w:rFonts w:ascii="Arial" w:eastAsia="Arial Unicode MS" w:hAnsi="Arial" w:cs="Arial"/>
          <w:sz w:val="18"/>
          <w:lang w:val="x-none"/>
        </w:rPr>
        <w:t> </w:t>
      </w:r>
      <w:r w:rsidR="00877C2C">
        <w:rPr>
          <w:rFonts w:ascii="Arial" w:eastAsia="Arial Unicode MS" w:hAnsi="Arial" w:cs="Arial"/>
          <w:sz w:val="18"/>
        </w:rPr>
        <w:t>552</w:t>
      </w:r>
      <w:r w:rsidR="005C54D6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43" w:rsidRDefault="00565743" w:rsidP="00735674">
      <w:r>
        <w:separator/>
      </w:r>
    </w:p>
  </w:endnote>
  <w:endnote w:type="continuationSeparator" w:id="0">
    <w:p w:rsidR="00565743" w:rsidRDefault="00565743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43" w:rsidRDefault="00565743" w:rsidP="00735674">
      <w:r>
        <w:separator/>
      </w:r>
    </w:p>
  </w:footnote>
  <w:footnote w:type="continuationSeparator" w:id="0">
    <w:p w:rsidR="00565743" w:rsidRDefault="00565743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F54C5"/>
    <w:rsid w:val="00126942"/>
    <w:rsid w:val="001352ED"/>
    <w:rsid w:val="001512DF"/>
    <w:rsid w:val="00194977"/>
    <w:rsid w:val="001C6DE8"/>
    <w:rsid w:val="00224CC7"/>
    <w:rsid w:val="002A317C"/>
    <w:rsid w:val="0031765F"/>
    <w:rsid w:val="00320FF8"/>
    <w:rsid w:val="00323AA4"/>
    <w:rsid w:val="00354981"/>
    <w:rsid w:val="003C3D7E"/>
    <w:rsid w:val="004645E6"/>
    <w:rsid w:val="00470EA8"/>
    <w:rsid w:val="004A05F3"/>
    <w:rsid w:val="004E1B6D"/>
    <w:rsid w:val="004F423F"/>
    <w:rsid w:val="00514227"/>
    <w:rsid w:val="00565743"/>
    <w:rsid w:val="00592408"/>
    <w:rsid w:val="00595A4D"/>
    <w:rsid w:val="005C54D6"/>
    <w:rsid w:val="005D2F61"/>
    <w:rsid w:val="005E64D7"/>
    <w:rsid w:val="00604974"/>
    <w:rsid w:val="006214B2"/>
    <w:rsid w:val="00634A9F"/>
    <w:rsid w:val="00695AF2"/>
    <w:rsid w:val="006C72AC"/>
    <w:rsid w:val="00735674"/>
    <w:rsid w:val="00761A10"/>
    <w:rsid w:val="007C111E"/>
    <w:rsid w:val="007C4D38"/>
    <w:rsid w:val="008008EA"/>
    <w:rsid w:val="00857700"/>
    <w:rsid w:val="00877C2C"/>
    <w:rsid w:val="008C1FE4"/>
    <w:rsid w:val="008F3446"/>
    <w:rsid w:val="009B4946"/>
    <w:rsid w:val="00A14138"/>
    <w:rsid w:val="00A3767C"/>
    <w:rsid w:val="00A57831"/>
    <w:rsid w:val="00A97A84"/>
    <w:rsid w:val="00B4466A"/>
    <w:rsid w:val="00CC76A0"/>
    <w:rsid w:val="00D16A37"/>
    <w:rsid w:val="00D320C6"/>
    <w:rsid w:val="00D8053A"/>
    <w:rsid w:val="00D97E1B"/>
    <w:rsid w:val="00DD6867"/>
    <w:rsid w:val="00E121A0"/>
    <w:rsid w:val="00EA7177"/>
    <w:rsid w:val="00EB5B62"/>
    <w:rsid w:val="00EF06B8"/>
    <w:rsid w:val="00F2299D"/>
    <w:rsid w:val="00F736F6"/>
    <w:rsid w:val="00FE2A8F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29F4-BE99-47B6-A918-07DF730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D6A2-6142-4693-9375-67942636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Szymczak, Malwina</cp:lastModifiedBy>
  <cp:revision>3</cp:revision>
  <cp:lastPrinted>2020-02-27T11:43:00Z</cp:lastPrinted>
  <dcterms:created xsi:type="dcterms:W3CDTF">2020-02-27T12:05:00Z</dcterms:created>
  <dcterms:modified xsi:type="dcterms:W3CDTF">2020-02-27T12:22:00Z</dcterms:modified>
</cp:coreProperties>
</file>